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pBdr>
          <w:top w:val="none" w:color="auto" w:sz="0" w:space="0"/>
          <w:left w:val="none" w:color="auto" w:sz="0" w:space="0"/>
          <w:bottom w:val="single" w:color="CFE5FF" w:sz="6" w:space="0"/>
          <w:right w:val="none" w:color="auto" w:sz="0" w:space="0"/>
        </w:pBdr>
        <w:shd w:val="clear" w:fill="FFFFFF"/>
        <w:spacing w:before="0" w:beforeAutospacing="0" w:after="0" w:afterAutospacing="0" w:line="360" w:lineRule="auto"/>
        <w:ind w:left="0" w:right="0"/>
        <w:jc w:val="center"/>
        <w:rPr>
          <w:rFonts w:hint="eastAsia" w:ascii="方正仿宋_GBK" w:hAnsi="方正仿宋_GBK" w:eastAsia="方正仿宋_GBK" w:cs="方正仿宋_GBK"/>
          <w:b/>
          <w:color w:val="0053AC"/>
          <w:sz w:val="32"/>
          <w:szCs w:val="32"/>
        </w:rPr>
      </w:pPr>
      <w:r>
        <w:rPr>
          <w:rFonts w:hint="eastAsia" w:ascii="方正仿宋_GBK" w:hAnsi="方正仿宋_GBK" w:eastAsia="方正仿宋_GBK" w:cs="方正仿宋_GBK"/>
          <w:b/>
          <w:color w:val="0053AC"/>
          <w:kern w:val="0"/>
          <w:sz w:val="32"/>
          <w:szCs w:val="32"/>
          <w:bdr w:val="none" w:color="auto" w:sz="0" w:space="0"/>
          <w:shd w:val="clear" w:fill="FFFFFF"/>
          <w:lang w:val="en-US" w:eastAsia="zh-CN" w:bidi="ar"/>
        </w:rPr>
        <w:t>重庆2016年会计从业资格考试报名时间</w:t>
      </w:r>
    </w:p>
    <w:p>
      <w:pPr>
        <w:pStyle w:val="2"/>
        <w:keepNext w:val="0"/>
        <w:keepLines w:val="0"/>
        <w:widowControl/>
        <w:suppressLineNumbers w:val="0"/>
        <w:spacing w:after="226" w:afterAutospacing="0" w:line="360" w:lineRule="auto"/>
        <w:ind w:left="0" w:right="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shd w:val="clear" w:fill="FFFFFF"/>
        </w:rPr>
        <w:t>     </w:t>
      </w:r>
      <w:r>
        <w:rPr>
          <w:rStyle w:val="4"/>
          <w:rFonts w:hint="eastAsia" w:ascii="方正仿宋_GBK" w:hAnsi="方正仿宋_GBK" w:eastAsia="方正仿宋_GBK" w:cs="方正仿宋_GBK"/>
          <w:color w:val="333333"/>
          <w:sz w:val="28"/>
          <w:szCs w:val="28"/>
          <w:shd w:val="clear" w:fill="FFFFFF"/>
        </w:rPr>
        <w:t xml:space="preserve"> 一、报考科目</w:t>
      </w:r>
      <w:r>
        <w:rPr>
          <w:rFonts w:hint="eastAsia" w:ascii="方正仿宋_GBK" w:hAnsi="方正仿宋_GBK" w:eastAsia="方正仿宋_GBK" w:cs="方正仿宋_GBK"/>
          <w:color w:val="333333"/>
          <w:sz w:val="28"/>
          <w:szCs w:val="28"/>
          <w:shd w:val="clear" w:fill="FFFFFF"/>
        </w:rPr>
        <w:br w:type="textWrapping"/>
      </w:r>
      <w:r>
        <w:rPr>
          <w:rFonts w:hint="eastAsia" w:ascii="方正仿宋_GBK" w:hAnsi="方正仿宋_GBK" w:eastAsia="方正仿宋_GBK" w:cs="方正仿宋_GBK"/>
          <w:color w:val="333333"/>
          <w:sz w:val="28"/>
          <w:szCs w:val="28"/>
          <w:shd w:val="clear" w:fill="FFFFFF"/>
        </w:rPr>
        <w:t>      重庆市会计从业资格无纸化考试科目为《财经法规与会计职业道德》、《会计基础》、《初级会计电算化》三科。</w:t>
      </w:r>
    </w:p>
    <w:p>
      <w:pPr>
        <w:pStyle w:val="2"/>
        <w:keepNext w:val="0"/>
        <w:keepLines w:val="0"/>
        <w:widowControl/>
        <w:suppressLineNumbers w:val="0"/>
        <w:spacing w:after="226" w:afterAutospacing="0" w:line="360" w:lineRule="auto"/>
        <w:ind w:left="0" w:right="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shd w:val="clear" w:fill="FFFFFF"/>
        </w:rPr>
        <w:t>      1.报名参加考试的考生，必须一次同时报考三科。</w:t>
      </w:r>
    </w:p>
    <w:p>
      <w:pPr>
        <w:pStyle w:val="2"/>
        <w:keepNext w:val="0"/>
        <w:keepLines w:val="0"/>
        <w:widowControl/>
        <w:suppressLineNumbers w:val="0"/>
        <w:spacing w:after="226" w:afterAutospacing="0" w:line="360" w:lineRule="auto"/>
        <w:ind w:left="0" w:right="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shd w:val="clear" w:fill="FFFFFF"/>
        </w:rPr>
        <w:t>      2.初级会计电算化考试软件采用财政部组织研发的科目实务操作环境软件。</w:t>
      </w:r>
    </w:p>
    <w:p>
      <w:pPr>
        <w:pStyle w:val="2"/>
        <w:keepNext w:val="0"/>
        <w:keepLines w:val="0"/>
        <w:widowControl/>
        <w:suppressLineNumbers w:val="0"/>
        <w:spacing w:after="226" w:afterAutospacing="0" w:line="360" w:lineRule="auto"/>
        <w:ind w:left="0" w:right="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shd w:val="clear" w:fill="FFFFFF"/>
        </w:rPr>
        <w:t xml:space="preserve">      </w:t>
      </w:r>
      <w:r>
        <w:rPr>
          <w:rStyle w:val="4"/>
          <w:rFonts w:hint="eastAsia" w:ascii="方正仿宋_GBK" w:hAnsi="方正仿宋_GBK" w:eastAsia="方正仿宋_GBK" w:cs="方正仿宋_GBK"/>
          <w:color w:val="333333"/>
          <w:sz w:val="28"/>
          <w:szCs w:val="28"/>
          <w:shd w:val="clear" w:fill="FFFFFF"/>
        </w:rPr>
        <w:t>二、考点设置</w:t>
      </w:r>
      <w:r>
        <w:rPr>
          <w:rFonts w:hint="eastAsia" w:ascii="方正仿宋_GBK" w:hAnsi="方正仿宋_GBK" w:eastAsia="方正仿宋_GBK" w:cs="方正仿宋_GBK"/>
          <w:color w:val="333333"/>
          <w:sz w:val="28"/>
          <w:szCs w:val="28"/>
          <w:shd w:val="clear" w:fill="FFFFFF"/>
        </w:rPr>
        <w:br w:type="textWrapping"/>
      </w:r>
      <w:r>
        <w:rPr>
          <w:rFonts w:hint="eastAsia" w:ascii="方正仿宋_GBK" w:hAnsi="方正仿宋_GBK" w:eastAsia="方正仿宋_GBK" w:cs="方正仿宋_GBK"/>
          <w:color w:val="333333"/>
          <w:sz w:val="28"/>
          <w:szCs w:val="28"/>
          <w:shd w:val="clear" w:fill="FFFFFF"/>
        </w:rPr>
        <w:t>      全市共设立9个考点：渝中区、沙坪坝区、九龙坡区、永川区、合川区、万州区、涪陵区、黔江区、重庆财政学校。</w:t>
      </w:r>
    </w:p>
    <w:p>
      <w:pPr>
        <w:pStyle w:val="2"/>
        <w:keepNext w:val="0"/>
        <w:keepLines w:val="0"/>
        <w:widowControl/>
        <w:suppressLineNumbers w:val="0"/>
        <w:spacing w:after="226" w:afterAutospacing="0" w:line="360" w:lineRule="auto"/>
        <w:ind w:left="0" w:right="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shd w:val="clear" w:fill="FFFFFF"/>
        </w:rPr>
        <w:t>    </w:t>
      </w:r>
      <w:r>
        <w:rPr>
          <w:rStyle w:val="4"/>
          <w:rFonts w:hint="eastAsia" w:ascii="方正仿宋_GBK" w:hAnsi="方正仿宋_GBK" w:eastAsia="方正仿宋_GBK" w:cs="方正仿宋_GBK"/>
          <w:color w:val="333333"/>
          <w:sz w:val="28"/>
          <w:szCs w:val="28"/>
          <w:shd w:val="clear" w:fill="FFFFFF"/>
        </w:rPr>
        <w:t>  三、考试时长</w:t>
      </w:r>
      <w:r>
        <w:rPr>
          <w:rFonts w:hint="eastAsia" w:ascii="方正仿宋_GBK" w:hAnsi="方正仿宋_GBK" w:eastAsia="方正仿宋_GBK" w:cs="方正仿宋_GBK"/>
          <w:color w:val="333333"/>
          <w:sz w:val="28"/>
          <w:szCs w:val="28"/>
          <w:shd w:val="clear" w:fill="FFFFFF"/>
        </w:rPr>
        <w:br w:type="textWrapping"/>
      </w:r>
      <w:r>
        <w:rPr>
          <w:rFonts w:hint="eastAsia" w:ascii="方正仿宋_GBK" w:hAnsi="方正仿宋_GBK" w:eastAsia="方正仿宋_GBK" w:cs="方正仿宋_GBK"/>
          <w:color w:val="333333"/>
          <w:sz w:val="28"/>
          <w:szCs w:val="28"/>
          <w:shd w:val="clear" w:fill="FFFFFF"/>
        </w:rPr>
        <w:t>      每科考试时间均为60分钟，三科连续考试，分科计算成绩，考试科目先后顺序由考试系统自动确认。</w:t>
      </w:r>
    </w:p>
    <w:p>
      <w:pPr>
        <w:pStyle w:val="2"/>
        <w:keepNext w:val="0"/>
        <w:keepLines w:val="0"/>
        <w:widowControl/>
        <w:suppressLineNumbers w:val="0"/>
        <w:spacing w:after="226" w:afterAutospacing="0" w:line="360" w:lineRule="auto"/>
        <w:ind w:left="0" w:right="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shd w:val="clear" w:fill="FFFFFF"/>
        </w:rPr>
        <w:t xml:space="preserve">      </w:t>
      </w:r>
      <w:r>
        <w:rPr>
          <w:rStyle w:val="4"/>
          <w:rFonts w:hint="eastAsia" w:ascii="方正仿宋_GBK" w:hAnsi="方正仿宋_GBK" w:eastAsia="方正仿宋_GBK" w:cs="方正仿宋_GBK"/>
          <w:color w:val="333333"/>
          <w:sz w:val="28"/>
          <w:szCs w:val="28"/>
          <w:shd w:val="clear" w:fill="FFFFFF"/>
        </w:rPr>
        <w:t>四、考试题型</w:t>
      </w:r>
      <w:r>
        <w:rPr>
          <w:rFonts w:hint="eastAsia" w:ascii="方正仿宋_GBK" w:hAnsi="方正仿宋_GBK" w:eastAsia="方正仿宋_GBK" w:cs="方正仿宋_GBK"/>
          <w:color w:val="333333"/>
          <w:sz w:val="28"/>
          <w:szCs w:val="28"/>
          <w:shd w:val="clear" w:fill="FFFFFF"/>
        </w:rPr>
        <w:br w:type="textWrapping"/>
      </w:r>
      <w:r>
        <w:rPr>
          <w:rFonts w:hint="eastAsia" w:ascii="方正仿宋_GBK" w:hAnsi="方正仿宋_GBK" w:eastAsia="方正仿宋_GBK" w:cs="方正仿宋_GBK"/>
          <w:color w:val="333333"/>
          <w:sz w:val="28"/>
          <w:szCs w:val="28"/>
          <w:shd w:val="clear" w:fill="FFFFFF"/>
        </w:rPr>
        <w:t>      1.《财经法规与会计职业道德》科目试题题型为：单项选择题、多项选择题、判断题、案例分析题。</w:t>
      </w:r>
    </w:p>
    <w:p>
      <w:pPr>
        <w:pStyle w:val="2"/>
        <w:keepNext w:val="0"/>
        <w:keepLines w:val="0"/>
        <w:widowControl/>
        <w:suppressLineNumbers w:val="0"/>
        <w:spacing w:after="226" w:afterAutospacing="0" w:line="360" w:lineRule="auto"/>
        <w:ind w:left="0" w:right="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shd w:val="clear" w:fill="FFFFFF"/>
        </w:rPr>
        <w:t>      2.《会计基础》科目试题题型为：单项选择题、多项选择题、判断题、计算分析题。</w:t>
      </w:r>
    </w:p>
    <w:p>
      <w:pPr>
        <w:pStyle w:val="2"/>
        <w:keepNext w:val="0"/>
        <w:keepLines w:val="0"/>
        <w:widowControl/>
        <w:suppressLineNumbers w:val="0"/>
        <w:spacing w:after="226" w:afterAutospacing="0" w:line="360" w:lineRule="auto"/>
        <w:ind w:left="0" w:right="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shd w:val="clear" w:fill="FFFFFF"/>
        </w:rPr>
        <w:t>      3.《初级会计电算化》试题分理论和实务操作两部分，理论部分试题题型为：单项选择题、多项选择题、判断题；实务操作部分试题题型为：财务软件操作题。</w:t>
      </w:r>
    </w:p>
    <w:p>
      <w:pPr>
        <w:pStyle w:val="2"/>
        <w:keepNext w:val="0"/>
        <w:keepLines w:val="0"/>
        <w:widowControl/>
        <w:suppressLineNumbers w:val="0"/>
        <w:spacing w:after="226" w:afterAutospacing="0" w:line="360" w:lineRule="auto"/>
        <w:ind w:left="0" w:right="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shd w:val="clear" w:fill="FFFFFF"/>
        </w:rPr>
        <w:t xml:space="preserve">      </w:t>
      </w:r>
      <w:r>
        <w:rPr>
          <w:rStyle w:val="4"/>
          <w:rFonts w:hint="eastAsia" w:ascii="方正仿宋_GBK" w:hAnsi="方正仿宋_GBK" w:eastAsia="方正仿宋_GBK" w:cs="方正仿宋_GBK"/>
          <w:color w:val="333333"/>
          <w:sz w:val="28"/>
          <w:szCs w:val="28"/>
          <w:shd w:val="clear" w:fill="FFFFFF"/>
        </w:rPr>
        <w:t>五、报名时间</w:t>
      </w:r>
      <w:r>
        <w:rPr>
          <w:rFonts w:hint="eastAsia" w:ascii="方正仿宋_GBK" w:hAnsi="方正仿宋_GBK" w:eastAsia="方正仿宋_GBK" w:cs="方正仿宋_GBK"/>
          <w:color w:val="333333"/>
          <w:sz w:val="28"/>
          <w:szCs w:val="28"/>
          <w:shd w:val="clear" w:fill="FFFFFF"/>
        </w:rPr>
        <w:br w:type="textWrapping"/>
      </w:r>
      <w:r>
        <w:rPr>
          <w:rFonts w:hint="eastAsia" w:ascii="方正仿宋_GBK" w:hAnsi="方正仿宋_GBK" w:eastAsia="方正仿宋_GBK" w:cs="方正仿宋_GBK"/>
          <w:color w:val="333333"/>
          <w:sz w:val="28"/>
          <w:szCs w:val="28"/>
          <w:shd w:val="clear" w:fill="FFFFFF"/>
        </w:rPr>
        <w:t>      2016年全年共安排五次报名：</w:t>
      </w:r>
      <w:r>
        <w:rPr>
          <w:rStyle w:val="4"/>
          <w:rFonts w:hint="eastAsia" w:ascii="方正仿宋_GBK" w:hAnsi="方正仿宋_GBK" w:eastAsia="方正仿宋_GBK" w:cs="方正仿宋_GBK"/>
          <w:i w:val="0"/>
          <w:color w:val="FF0000"/>
          <w:sz w:val="28"/>
          <w:szCs w:val="28"/>
          <w:shd w:val="clear" w:fill="FFFFFF"/>
        </w:rPr>
        <w:t>第一次3月10日至17日、第二次5月6至13日、第三次8月1日至8日、第四次9月13日至20日、第五次11月10日至17日。</w:t>
      </w:r>
      <w:r>
        <w:rPr>
          <w:rFonts w:hint="eastAsia" w:ascii="方正仿宋_GBK" w:hAnsi="方正仿宋_GBK" w:eastAsia="方正仿宋_GBK" w:cs="方正仿宋_GBK"/>
          <w:color w:val="333333"/>
          <w:sz w:val="28"/>
          <w:szCs w:val="28"/>
          <w:shd w:val="clear" w:fill="FFFFFF"/>
        </w:rPr>
        <w:t>根据各考点容纳考生数量，每次报名均采用额满为止方式。报名时间内，报名人数满额后，报名系统自行关闭，本次报名即告结束。</w:t>
      </w:r>
    </w:p>
    <w:p>
      <w:pPr>
        <w:pStyle w:val="2"/>
        <w:keepNext w:val="0"/>
        <w:keepLines w:val="0"/>
        <w:widowControl/>
        <w:suppressLineNumbers w:val="0"/>
        <w:spacing w:after="226" w:afterAutospacing="0" w:line="360" w:lineRule="auto"/>
        <w:ind w:left="0" w:right="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shd w:val="clear" w:fill="FFFFFF"/>
        </w:rPr>
        <w:t>  </w:t>
      </w:r>
      <w:r>
        <w:rPr>
          <w:rStyle w:val="4"/>
          <w:rFonts w:hint="eastAsia" w:ascii="方正仿宋_GBK" w:hAnsi="方正仿宋_GBK" w:eastAsia="方正仿宋_GBK" w:cs="方正仿宋_GBK"/>
          <w:color w:val="333333"/>
          <w:sz w:val="28"/>
          <w:szCs w:val="28"/>
          <w:shd w:val="clear" w:fill="FFFFFF"/>
        </w:rPr>
        <w:t>    六、考试时间</w:t>
      </w:r>
      <w:r>
        <w:rPr>
          <w:rFonts w:hint="eastAsia" w:ascii="方正仿宋_GBK" w:hAnsi="方正仿宋_GBK" w:eastAsia="方正仿宋_GBK" w:cs="方正仿宋_GBK"/>
          <w:color w:val="333333"/>
          <w:sz w:val="28"/>
          <w:szCs w:val="28"/>
          <w:shd w:val="clear" w:fill="FFFFFF"/>
        </w:rPr>
        <w:br w:type="textWrapping"/>
      </w:r>
      <w:r>
        <w:rPr>
          <w:rFonts w:hint="eastAsia" w:ascii="方正仿宋_GBK" w:hAnsi="方正仿宋_GBK" w:eastAsia="方正仿宋_GBK" w:cs="方正仿宋_GBK"/>
          <w:color w:val="333333"/>
          <w:sz w:val="28"/>
          <w:szCs w:val="28"/>
          <w:shd w:val="clear" w:fill="FFFFFF"/>
        </w:rPr>
        <w:t>      2016年全年共安排五期考试：</w:t>
      </w:r>
      <w:r>
        <w:rPr>
          <w:rStyle w:val="4"/>
          <w:rFonts w:hint="eastAsia" w:ascii="方正仿宋_GBK" w:hAnsi="方正仿宋_GBK" w:eastAsia="方正仿宋_GBK" w:cs="方正仿宋_GBK"/>
          <w:i w:val="0"/>
          <w:color w:val="FF0000"/>
          <w:sz w:val="28"/>
          <w:szCs w:val="28"/>
          <w:shd w:val="clear" w:fill="FFFFFF"/>
        </w:rPr>
        <w:t>第一期4月1日至30日、第二期6月1日至30日、第三期8月16至31日、第四期10月10日至31日、第五期12月1日至10日</w:t>
      </w:r>
      <w:r>
        <w:rPr>
          <w:rFonts w:hint="eastAsia" w:ascii="方正仿宋_GBK" w:hAnsi="方正仿宋_GBK" w:eastAsia="方正仿宋_GBK" w:cs="方正仿宋_GBK"/>
          <w:color w:val="333333"/>
          <w:sz w:val="28"/>
          <w:szCs w:val="28"/>
          <w:shd w:val="clear" w:fill="FFFFFF"/>
        </w:rPr>
        <w:t>，国家法定节假日不考试（特殊情况除外）。</w:t>
      </w:r>
    </w:p>
    <w:p>
      <w:pPr>
        <w:pStyle w:val="2"/>
        <w:keepNext w:val="0"/>
        <w:keepLines w:val="0"/>
        <w:widowControl/>
        <w:suppressLineNumbers w:val="0"/>
        <w:spacing w:after="226" w:afterAutospacing="0" w:line="360" w:lineRule="auto"/>
        <w:ind w:left="0" w:right="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shd w:val="clear" w:fill="FFFFFF"/>
        </w:rPr>
        <w:t xml:space="preserve">      </w:t>
      </w:r>
      <w:r>
        <w:rPr>
          <w:rStyle w:val="4"/>
          <w:rFonts w:hint="eastAsia" w:ascii="方正仿宋_GBK" w:hAnsi="方正仿宋_GBK" w:eastAsia="方正仿宋_GBK" w:cs="方正仿宋_GBK"/>
          <w:color w:val="333333"/>
          <w:sz w:val="28"/>
          <w:szCs w:val="28"/>
          <w:shd w:val="clear" w:fill="FFFFFF"/>
        </w:rPr>
        <w:t>七、考场安排</w:t>
      </w:r>
      <w:r>
        <w:rPr>
          <w:rFonts w:hint="eastAsia" w:ascii="方正仿宋_GBK" w:hAnsi="方正仿宋_GBK" w:eastAsia="方正仿宋_GBK" w:cs="方正仿宋_GBK"/>
          <w:color w:val="333333"/>
          <w:sz w:val="28"/>
          <w:szCs w:val="28"/>
          <w:shd w:val="clear" w:fill="FFFFFF"/>
        </w:rPr>
        <w:br w:type="textWrapping"/>
      </w:r>
      <w:r>
        <w:rPr>
          <w:rFonts w:hint="eastAsia" w:ascii="方正仿宋_GBK" w:hAnsi="方正仿宋_GBK" w:eastAsia="方正仿宋_GBK" w:cs="方正仿宋_GBK"/>
          <w:color w:val="333333"/>
          <w:sz w:val="28"/>
          <w:szCs w:val="28"/>
          <w:shd w:val="clear" w:fill="FFFFFF"/>
        </w:rPr>
        <w:t>      按照考生自行填报的具体考点，由会计从业资格无纸化考试软件系统随机自动生成具体考场和考试时间。考生应在本期考试开始前5个工作日内，自行登录报名系统，查看具体考场、考试时间和打印准考证。信息填报错误的考生，可在报名结束后至本期考试开始一个工作日之前，凭身份证到重庆市财政局会计人员服务大厅更正，过期不予受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your FontNam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your FontNam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75A7B"/>
    <w:rsid w:val="48775A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800080"/>
      <w:u w:val="none"/>
    </w:rPr>
  </w:style>
  <w:style w:type="character" w:styleId="6">
    <w:name w:val="Emphasis"/>
    <w:basedOn w:val="3"/>
    <w:qFormat/>
    <w:uiPriority w:val="0"/>
  </w:style>
  <w:style w:type="character" w:styleId="7">
    <w:name w:val="Hyperlink"/>
    <w:basedOn w:val="3"/>
    <w:uiPriority w:val="0"/>
    <w:rPr>
      <w:color w:val="0000FF"/>
      <w:u w:val="none"/>
    </w:rPr>
  </w:style>
  <w:style w:type="character" w:customStyle="1" w:styleId="9">
    <w:name w:val="n3"/>
    <w:basedOn w:val="3"/>
    <w:uiPriority w:val="0"/>
  </w:style>
  <w:style w:type="character" w:customStyle="1" w:styleId="10">
    <w:name w:val="n31"/>
    <w:basedOn w:val="3"/>
    <w:uiPriority w:val="0"/>
  </w:style>
  <w:style w:type="character" w:customStyle="1" w:styleId="11">
    <w:name w:val="n32"/>
    <w:basedOn w:val="3"/>
    <w:uiPriority w:val="0"/>
  </w:style>
  <w:style w:type="character" w:customStyle="1" w:styleId="12">
    <w:name w:val="n2"/>
    <w:basedOn w:val="3"/>
    <w:uiPriority w:val="0"/>
  </w:style>
  <w:style w:type="character" w:customStyle="1" w:styleId="13">
    <w:name w:val="n21"/>
    <w:basedOn w:val="3"/>
    <w:uiPriority w:val="0"/>
  </w:style>
  <w:style w:type="character" w:customStyle="1" w:styleId="14">
    <w:name w:val="n22"/>
    <w:basedOn w:val="3"/>
    <w:uiPriority w:val="0"/>
  </w:style>
  <w:style w:type="character" w:customStyle="1" w:styleId="15">
    <w:name w:val="n1"/>
    <w:basedOn w:val="3"/>
    <w:uiPriority w:val="0"/>
  </w:style>
  <w:style w:type="character" w:customStyle="1" w:styleId="16">
    <w:name w:val="n11"/>
    <w:basedOn w:val="3"/>
    <w:uiPriority w:val="0"/>
  </w:style>
  <w:style w:type="character" w:customStyle="1" w:styleId="17">
    <w:name w:val="n12"/>
    <w:basedOn w:val="3"/>
    <w:uiPriority w:val="0"/>
  </w:style>
  <w:style w:type="character" w:customStyle="1" w:styleId="18">
    <w:name w:val="n4"/>
    <w:basedOn w:val="3"/>
    <w:uiPriority w:val="0"/>
  </w:style>
  <w:style w:type="character" w:customStyle="1" w:styleId="19">
    <w:name w:val="n41"/>
    <w:basedOn w:val="3"/>
    <w:uiPriority w:val="0"/>
  </w:style>
  <w:style w:type="character" w:customStyle="1" w:styleId="20">
    <w:name w:val="n42"/>
    <w:basedOn w:val="3"/>
    <w:uiPriority w:val="0"/>
  </w:style>
  <w:style w:type="character" w:customStyle="1" w:styleId="21">
    <w:name w:val="en_n_title"/>
    <w:basedOn w:val="3"/>
    <w:uiPriority w:val="0"/>
    <w:rPr>
      <w:color w:val="2A92FF"/>
      <w:sz w:val="18"/>
      <w:szCs w:val="18"/>
    </w:rPr>
  </w:style>
  <w:style w:type="character" w:customStyle="1" w:styleId="22">
    <w:name w:val="mn"/>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2016-03-05T01:57:00Z</dcterms:created>
  <dc:creator>Administrator</dc:creator>
  <cp:lastModifiedBy>Administrator</cp:lastModifiedBy>
  <dcterms:modified xsi:type="dcterms:W3CDTF">2016-03-05T02:01:02Z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